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4D957529" w:rsidR="00D6713F" w:rsidRDefault="0043513C" w:rsidP="00D6713F">
      <w:pPr>
        <w:pStyle w:val="Heading1"/>
        <w:rPr>
          <w:rFonts w:eastAsia="Times New Roman"/>
          <w:b/>
        </w:rPr>
      </w:pPr>
      <w:r w:rsidRPr="00BA4F4E">
        <w:rPr>
          <w:rFonts w:eastAsia="Times New Roman"/>
          <w:b/>
        </w:rPr>
        <w:t xml:space="preserve">OAS Billing Notes </w:t>
      </w:r>
      <w:r w:rsidR="00D6713F">
        <w:rPr>
          <w:rFonts w:eastAsia="Times New Roman"/>
          <w:b/>
        </w:rPr>
        <w:t xml:space="preserve">August </w:t>
      </w:r>
      <w:r w:rsidR="004E1CCC">
        <w:rPr>
          <w:rFonts w:eastAsia="Times New Roman"/>
          <w:b/>
        </w:rPr>
        <w:t>2019</w:t>
      </w:r>
      <w:r w:rsidR="0090473D">
        <w:rPr>
          <w:rFonts w:eastAsia="Times New Roman"/>
          <w:b/>
        </w:rPr>
        <w:t xml:space="preserve"> </w:t>
      </w:r>
    </w:p>
    <w:p w14:paraId="4C0742AB" w14:textId="77777777" w:rsidR="00D6713F" w:rsidRPr="00D6713F" w:rsidRDefault="00D6713F" w:rsidP="00D6713F"/>
    <w:p w14:paraId="32B03D42" w14:textId="0CD04A50"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D6713F">
        <w:rPr>
          <w:rFonts w:ascii="Helvetica" w:eastAsia="Times New Roman" w:hAnsi="Helvetica" w:cs="Helvetica"/>
          <w:color w:val="000000"/>
          <w:sz w:val="24"/>
          <w:szCs w:val="24"/>
          <w:shd w:val="clear" w:color="auto" w:fill="FFFFFF"/>
        </w:rPr>
        <w:t xml:space="preserve">August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D6713F">
        <w:rPr>
          <w:rFonts w:ascii="Helvetica" w:eastAsia="Times New Roman" w:hAnsi="Helvetica" w:cs="Helvetica"/>
          <w:color w:val="000000"/>
          <w:sz w:val="24"/>
          <w:szCs w:val="24"/>
          <w:shd w:val="clear" w:color="auto" w:fill="FFFFFF"/>
        </w:rPr>
        <w:t xml:space="preserve">August </w:t>
      </w:r>
      <w:r w:rsidR="001F750E">
        <w:rPr>
          <w:rFonts w:ascii="Helvetica" w:eastAsia="Times New Roman" w:hAnsi="Helvetica" w:cs="Helvetica"/>
          <w:color w:val="000000"/>
          <w:sz w:val="24"/>
          <w:szCs w:val="24"/>
          <w:shd w:val="clear" w:color="auto" w:fill="FFFFFF"/>
        </w:rPr>
        <w:t>2</w:t>
      </w:r>
      <w:r w:rsidR="00D6713F">
        <w:rPr>
          <w:rFonts w:ascii="Helvetica" w:eastAsia="Times New Roman" w:hAnsi="Helvetica" w:cs="Helvetica"/>
          <w:color w:val="000000"/>
          <w:sz w:val="24"/>
          <w:szCs w:val="24"/>
          <w:shd w:val="clear" w:color="auto" w:fill="FFFFFF"/>
        </w:rPr>
        <w:t>7</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626604B" w14:textId="2AF7E9D6"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66F256A0" w14:textId="6D8BA221" w:rsidR="00D6713F" w:rsidRPr="00D6713F" w:rsidRDefault="00341EA4"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CCI Counseling Fees</w:t>
      </w:r>
    </w:p>
    <w:p w14:paraId="374B3928" w14:textId="4462EDCE"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D6713F">
        <w:rPr>
          <w:rFonts w:ascii="Helvetica" w:eastAsia="Times New Roman" w:hAnsi="Helvetica" w:cs="Helvetica"/>
          <w:bCs/>
          <w:color w:val="000000"/>
          <w:sz w:val="24"/>
          <w:szCs w:val="24"/>
          <w:shd w:val="clear" w:color="auto" w:fill="FFFFFF"/>
        </w:rPr>
        <w:t xml:space="preserve">Schools receiving counseling support from Catholic Charities </w:t>
      </w:r>
      <w:r w:rsidR="00341EA4">
        <w:rPr>
          <w:rFonts w:ascii="Helvetica" w:eastAsia="Times New Roman" w:hAnsi="Helvetica" w:cs="Helvetica"/>
          <w:bCs/>
          <w:color w:val="000000"/>
          <w:sz w:val="24"/>
          <w:szCs w:val="24"/>
          <w:shd w:val="clear" w:color="auto" w:fill="FFFFFF"/>
        </w:rPr>
        <w:t xml:space="preserve">Indianapolis (CCI) </w:t>
      </w:r>
      <w:r w:rsidRPr="00D6713F">
        <w:rPr>
          <w:rFonts w:ascii="Helvetica" w:eastAsia="Times New Roman" w:hAnsi="Helvetica" w:cs="Helvetica"/>
          <w:bCs/>
          <w:color w:val="000000"/>
          <w:sz w:val="24"/>
          <w:szCs w:val="24"/>
          <w:shd w:val="clear" w:color="auto" w:fill="FFFFFF"/>
        </w:rPr>
        <w:t xml:space="preserve">will be billed </w:t>
      </w:r>
      <w:r w:rsidR="00880480">
        <w:rPr>
          <w:rFonts w:ascii="Helvetica" w:eastAsia="Times New Roman" w:hAnsi="Helvetica" w:cs="Helvetica"/>
          <w:bCs/>
          <w:color w:val="000000"/>
          <w:sz w:val="24"/>
          <w:szCs w:val="24"/>
          <w:shd w:val="clear" w:color="auto" w:fill="FFFFFF"/>
        </w:rPr>
        <w:t xml:space="preserve">beginning in August 2019 </w:t>
      </w:r>
      <w:r w:rsidRPr="00D6713F">
        <w:rPr>
          <w:rFonts w:ascii="Helvetica" w:eastAsia="Times New Roman" w:hAnsi="Helvetica" w:cs="Helvetica"/>
          <w:bCs/>
          <w:color w:val="000000"/>
          <w:sz w:val="24"/>
          <w:szCs w:val="24"/>
          <w:shd w:val="clear" w:color="auto" w:fill="FFFFFF"/>
        </w:rPr>
        <w:t>through May</w:t>
      </w:r>
      <w:r>
        <w:rPr>
          <w:rFonts w:ascii="Helvetica" w:eastAsia="Times New Roman" w:hAnsi="Helvetica" w:cs="Helvetica"/>
          <w:bCs/>
          <w:color w:val="000000"/>
          <w:sz w:val="24"/>
          <w:szCs w:val="24"/>
          <w:shd w:val="clear" w:color="auto" w:fill="FFFFFF"/>
        </w:rPr>
        <w:t xml:space="preserve"> 2020.</w:t>
      </w:r>
      <w:r w:rsidR="00341EA4">
        <w:rPr>
          <w:rFonts w:ascii="Helvetica" w:eastAsia="Times New Roman" w:hAnsi="Helvetica" w:cs="Helvetica"/>
          <w:bCs/>
          <w:color w:val="000000"/>
          <w:sz w:val="24"/>
          <w:szCs w:val="24"/>
          <w:shd w:val="clear" w:color="auto" w:fill="FFFFFF"/>
        </w:rPr>
        <w:t xml:space="preserve">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Julie Laughlin (</w:t>
      </w:r>
      <w:hyperlink r:id="rId9" w:history="1">
        <w:r w:rsidR="00341EA4" w:rsidRPr="00E06548">
          <w:rPr>
            <w:rStyle w:val="Hyperlink"/>
            <w:rFonts w:ascii="Helvetica" w:eastAsia="Times New Roman" w:hAnsi="Helvetica" w:cs="Helvetica"/>
            <w:sz w:val="24"/>
            <w:szCs w:val="24"/>
            <w:shd w:val="clear" w:color="auto" w:fill="FFFFFF"/>
          </w:rPr>
          <w:t>jlaughlin@archindy.org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6FEE1A5E" w14:textId="021096CA" w:rsidR="00D6713F" w:rsidRDefault="00D6713F"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D6713F">
        <w:rPr>
          <w:rFonts w:ascii="Helvetica" w:eastAsia="Times New Roman" w:hAnsi="Helvetica" w:cs="Helvetica"/>
          <w:b/>
          <w:bCs/>
          <w:color w:val="000000"/>
          <w:sz w:val="24"/>
          <w:szCs w:val="24"/>
          <w:u w:val="single"/>
          <w:shd w:val="clear" w:color="auto" w:fill="FFFFFF"/>
        </w:rPr>
        <w:t>Office of Worship &amp; Evangelization</w:t>
      </w:r>
    </w:p>
    <w:p w14:paraId="517578E2" w14:textId="28E68F1D" w:rsidR="00D6713F" w:rsidRDefault="00D6713F"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Parishes who had attendees at the August 3</w:t>
      </w:r>
      <w:r w:rsidRPr="00D6713F">
        <w:rPr>
          <w:rFonts w:ascii="Helvetica" w:eastAsia="Times New Roman" w:hAnsi="Helvetica" w:cs="Helvetica"/>
          <w:bCs/>
          <w:color w:val="000000"/>
          <w:sz w:val="24"/>
          <w:szCs w:val="24"/>
          <w:shd w:val="clear" w:color="auto" w:fill="FFFFFF"/>
          <w:vertAlign w:val="superscript"/>
        </w:rPr>
        <w:t>rd</w:t>
      </w:r>
      <w:r>
        <w:rPr>
          <w:rFonts w:ascii="Helvetica" w:eastAsia="Times New Roman" w:hAnsi="Helvetica" w:cs="Helvetica"/>
          <w:bCs/>
          <w:color w:val="000000"/>
          <w:sz w:val="24"/>
          <w:szCs w:val="24"/>
          <w:shd w:val="clear" w:color="auto" w:fill="FFFFFF"/>
        </w:rPr>
        <w:t xml:space="preserve"> RCIA workshop were billed.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w:t>
      </w:r>
      <w:r w:rsidR="00341EA4">
        <w:rPr>
          <w:rFonts w:ascii="Helvetica" w:eastAsia="Times New Roman" w:hAnsi="Helvetica" w:cs="Helvetica"/>
          <w:color w:val="000000"/>
          <w:sz w:val="24"/>
          <w:szCs w:val="24"/>
          <w:shd w:val="clear" w:color="auto" w:fill="FFFFFF"/>
        </w:rPr>
        <w:t>Rose Ruiz</w:t>
      </w:r>
      <w:r w:rsidR="00341EA4">
        <w:rPr>
          <w:rFonts w:ascii="Helvetica" w:eastAsia="Times New Roman" w:hAnsi="Helvetica" w:cs="Helvetica"/>
          <w:color w:val="000000"/>
          <w:sz w:val="24"/>
          <w:szCs w:val="24"/>
          <w:shd w:val="clear" w:color="auto" w:fill="FFFFFF"/>
        </w:rPr>
        <w:t xml:space="preserve"> (</w:t>
      </w:r>
      <w:hyperlink r:id="rId10" w:history="1">
        <w:r w:rsidR="00341EA4" w:rsidRPr="00E06548">
          <w:rPr>
            <w:rStyle w:val="Hyperlink"/>
            <w:rFonts w:ascii="Helvetica" w:eastAsia="Times New Roman" w:hAnsi="Helvetica" w:cs="Helvetica"/>
            <w:sz w:val="24"/>
            <w:szCs w:val="24"/>
            <w:shd w:val="clear" w:color="auto" w:fill="FFFFFF"/>
          </w:rPr>
          <w:t>rruiz@archi</w:t>
        </w:r>
        <w:r w:rsidR="00341EA4" w:rsidRPr="00E06548">
          <w:rPr>
            <w:rStyle w:val="Hyperlink"/>
            <w:rFonts w:ascii="Helvetica" w:eastAsia="Times New Roman" w:hAnsi="Helvetica" w:cs="Helvetica"/>
            <w:sz w:val="24"/>
            <w:szCs w:val="24"/>
            <w:shd w:val="clear" w:color="auto" w:fill="FFFFFF"/>
          </w:rPr>
          <w:t>n</w:t>
        </w:r>
        <w:r w:rsidR="00341EA4" w:rsidRPr="00E06548">
          <w:rPr>
            <w:rStyle w:val="Hyperlink"/>
            <w:rFonts w:ascii="Helvetica" w:eastAsia="Times New Roman" w:hAnsi="Helvetica" w:cs="Helvetica"/>
            <w:sz w:val="24"/>
            <w:szCs w:val="24"/>
            <w:shd w:val="clear" w:color="auto" w:fill="FFFFFF"/>
          </w:rPr>
          <w:t>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358737A9" w14:textId="1550F035" w:rsidR="001F750E"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59E2A08D" w14:textId="4F613D75" w:rsidR="00485736"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D6713F">
        <w:rPr>
          <w:rFonts w:ascii="Helvetica" w:eastAsia="Times New Roman" w:hAnsi="Helvetica" w:cs="Helvetica"/>
          <w:color w:val="000000"/>
          <w:sz w:val="24"/>
          <w:szCs w:val="24"/>
          <w:shd w:val="clear" w:color="auto" w:fill="FFFFFF"/>
        </w:rPr>
        <w:t xml:space="preserve">August </w:t>
      </w:r>
      <w:r>
        <w:rPr>
          <w:rFonts w:ascii="Helvetica" w:eastAsia="Times New Roman" w:hAnsi="Helvetica" w:cs="Helvetica"/>
          <w:color w:val="000000"/>
          <w:sz w:val="24"/>
          <w:szCs w:val="24"/>
          <w:shd w:val="clear" w:color="auto" w:fill="FFFFFF"/>
        </w:rPr>
        <w:t xml:space="preserve">statement are for </w:t>
      </w:r>
      <w:r w:rsidR="001F750E">
        <w:rPr>
          <w:rFonts w:ascii="Helvetica" w:eastAsia="Times New Roman" w:hAnsi="Helvetica" w:cs="Helvetica"/>
          <w:color w:val="000000"/>
          <w:sz w:val="24"/>
          <w:szCs w:val="24"/>
          <w:shd w:val="clear" w:color="auto" w:fill="FFFFFF"/>
        </w:rPr>
        <w:t>Ju</w:t>
      </w:r>
      <w:r w:rsidR="00E94F4C">
        <w:rPr>
          <w:rFonts w:ascii="Helvetica" w:eastAsia="Times New Roman" w:hAnsi="Helvetica" w:cs="Helvetica"/>
          <w:color w:val="000000"/>
          <w:sz w:val="24"/>
          <w:szCs w:val="24"/>
          <w:shd w:val="clear" w:color="auto" w:fill="FFFFFF"/>
        </w:rPr>
        <w:t>ly</w:t>
      </w:r>
      <w:r w:rsidR="00304DBC">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1"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682A7176" w14:textId="3BC1A8E5" w:rsidR="0043513C"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Pr="00693315">
        <w:rPr>
          <w:rFonts w:ascii="Helvetica" w:eastAsia="Times New Roman" w:hAnsi="Helvetica" w:cs="Helvetica"/>
          <w:bCs/>
          <w:color w:val="000000"/>
          <w:sz w:val="24"/>
          <w:szCs w:val="24"/>
          <w:shd w:val="clear" w:color="auto" w:fill="FFFFFF"/>
        </w:rPr>
        <w:t xml:space="preserve">Property insurance premiums are billed based on properties held as of </w:t>
      </w:r>
      <w:r w:rsidR="00341EA4">
        <w:rPr>
          <w:rFonts w:ascii="Helvetica" w:eastAsia="Times New Roman" w:hAnsi="Helvetica" w:cs="Helvetica"/>
          <w:bCs/>
          <w:color w:val="000000"/>
          <w:sz w:val="24"/>
          <w:szCs w:val="24"/>
          <w:shd w:val="clear" w:color="auto" w:fill="FFFFFF"/>
        </w:rPr>
        <w:t>July 1,</w:t>
      </w:r>
      <w:r w:rsidRPr="00693315">
        <w:rPr>
          <w:rFonts w:ascii="Helvetica" w:eastAsia="Times New Roman" w:hAnsi="Helvetica" w:cs="Helvetica"/>
          <w:bCs/>
          <w:color w:val="000000"/>
          <w:sz w:val="24"/>
          <w:szCs w:val="24"/>
          <w:shd w:val="clear" w:color="auto" w:fill="FFFFFF"/>
        </w:rPr>
        <w:t xml:space="preserve"> 201</w:t>
      </w:r>
      <w:r w:rsidR="001F750E" w:rsidRPr="00693315">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w:t>
      </w:r>
      <w:r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Cs/>
          <w:color w:val="000000"/>
          <w:sz w:val="24"/>
          <w:szCs w:val="24"/>
          <w:shd w:val="clear" w:color="auto" w:fill="FFFFFF"/>
        </w:rPr>
        <w:t xml:space="preserve">As of </w:t>
      </w:r>
      <w:r w:rsidR="00880480">
        <w:rPr>
          <w:rFonts w:ascii="Helvetica" w:eastAsia="Times New Roman" w:hAnsi="Helvetica" w:cs="Helvetica"/>
          <w:bCs/>
          <w:color w:val="000000"/>
          <w:sz w:val="24"/>
          <w:szCs w:val="24"/>
          <w:shd w:val="clear" w:color="auto" w:fill="FFFFFF"/>
        </w:rPr>
        <w:t>July</w:t>
      </w:r>
      <w:r w:rsidR="00E94F4C">
        <w:rPr>
          <w:rFonts w:ascii="Helvetica" w:eastAsia="Times New Roman" w:hAnsi="Helvetica" w:cs="Helvetica"/>
          <w:bCs/>
          <w:color w:val="000000"/>
          <w:sz w:val="24"/>
          <w:szCs w:val="24"/>
          <w:shd w:val="clear" w:color="auto" w:fill="FFFFFF"/>
        </w:rPr>
        <w:t xml:space="preserve"> </w:t>
      </w:r>
      <w:r w:rsidR="00EB63DD">
        <w:rPr>
          <w:rFonts w:ascii="Helvetica" w:eastAsia="Times New Roman" w:hAnsi="Helvetica" w:cs="Helvetica"/>
          <w:bCs/>
          <w:color w:val="000000"/>
          <w:sz w:val="24"/>
          <w:szCs w:val="24"/>
          <w:shd w:val="clear" w:color="auto" w:fill="FFFFFF"/>
        </w:rPr>
        <w:t xml:space="preserve">1, 2019, the property insurance rate decreased from </w:t>
      </w:r>
      <w:r w:rsidR="001F750E" w:rsidRPr="00693315">
        <w:rPr>
          <w:rFonts w:ascii="Helvetica" w:eastAsia="Times New Roman" w:hAnsi="Helvetica" w:cs="Helvetica"/>
          <w:bCs/>
          <w:color w:val="000000"/>
          <w:sz w:val="24"/>
          <w:szCs w:val="24"/>
          <w:shd w:val="clear" w:color="auto" w:fill="FFFFFF"/>
        </w:rPr>
        <w:t>$3.95 to $3.80 per $1</w:t>
      </w:r>
      <w:r w:rsidR="00EB63DD">
        <w:rPr>
          <w:rFonts w:ascii="Helvetica" w:eastAsia="Times New Roman" w:hAnsi="Helvetica" w:cs="Helvetica"/>
          <w:bCs/>
          <w:color w:val="000000"/>
          <w:sz w:val="24"/>
          <w:szCs w:val="24"/>
          <w:shd w:val="clear" w:color="auto" w:fill="FFFFFF"/>
        </w:rPr>
        <w:t>,</w:t>
      </w:r>
      <w:r w:rsidR="001F750E" w:rsidRPr="00693315">
        <w:rPr>
          <w:rFonts w:ascii="Helvetica" w:eastAsia="Times New Roman" w:hAnsi="Helvetica" w:cs="Helvetica"/>
          <w:bCs/>
          <w:color w:val="000000"/>
          <w:sz w:val="24"/>
          <w:szCs w:val="24"/>
          <w:shd w:val="clear" w:color="auto" w:fill="FFFFFF"/>
        </w:rPr>
        <w:t>000 of property valu</w:t>
      </w:r>
      <w:r w:rsidR="00E94F4C">
        <w:rPr>
          <w:rFonts w:ascii="Helvetica" w:eastAsia="Times New Roman" w:hAnsi="Helvetica" w:cs="Helvetica"/>
          <w:bCs/>
          <w:color w:val="000000"/>
          <w:sz w:val="24"/>
          <w:szCs w:val="24"/>
          <w:shd w:val="clear" w:color="auto" w:fill="FFFFFF"/>
        </w:rPr>
        <w:t xml:space="preserve">e. </w:t>
      </w:r>
    </w:p>
    <w:p w14:paraId="6845ED52" w14:textId="0E37630F" w:rsidR="000912D4" w:rsidRPr="000912D4" w:rsidRDefault="000912D4" w:rsidP="000912D4">
      <w:pPr>
        <w:spacing w:line="336" w:lineRule="atLeast"/>
        <w:rPr>
          <w:rFonts w:ascii="Helvetica" w:eastAsia="Times New Roman" w:hAnsi="Helvetica" w:cs="Helvetica"/>
          <w:color w:val="222222"/>
          <w:sz w:val="25"/>
          <w:szCs w:val="25"/>
        </w:rPr>
      </w:pPr>
      <w:r w:rsidRPr="000912D4">
        <w:rPr>
          <w:rFonts w:ascii="Helvetica" w:eastAsia="Times New Roman" w:hAnsi="Helvetica" w:cs="Helvetica"/>
          <w:color w:val="222222"/>
          <w:sz w:val="25"/>
          <w:szCs w:val="25"/>
        </w:rPr>
        <w:t xml:space="preserve">When setting up our billing schedules for the FY19-20 property insurance billing, an error in the building values in the property file resulted in property insurance premiums billed in July that were higher than what many of you expected based on our budget guidelines. We </w:t>
      </w:r>
      <w:r w:rsidRPr="000912D4">
        <w:rPr>
          <w:rFonts w:ascii="Helvetica" w:eastAsia="Times New Roman" w:hAnsi="Helvetica" w:cs="Helvetica"/>
          <w:color w:val="222222"/>
          <w:sz w:val="25"/>
          <w:szCs w:val="25"/>
        </w:rPr>
        <w:t xml:space="preserve">have corrected this on the August billing statement. </w:t>
      </w:r>
      <w:r w:rsidRPr="000912D4">
        <w:rPr>
          <w:rFonts w:ascii="Helvetica" w:eastAsia="Times New Roman" w:hAnsi="Helvetica" w:cs="Helvetica"/>
          <w:color w:val="222222"/>
          <w:sz w:val="25"/>
          <w:szCs w:val="25"/>
        </w:rPr>
        <w:t>See below for additional information.</w:t>
      </w:r>
    </w:p>
    <w:p w14:paraId="5DAE3FEC" w14:textId="77777777" w:rsidR="000912D4" w:rsidRPr="000912D4" w:rsidRDefault="000912D4" w:rsidP="000912D4">
      <w:pPr>
        <w:spacing w:line="336" w:lineRule="atLeast"/>
        <w:rPr>
          <w:rFonts w:ascii="Helvetica" w:eastAsia="Times New Roman" w:hAnsi="Helvetica" w:cs="Helvetica"/>
          <w:color w:val="222222"/>
          <w:sz w:val="25"/>
          <w:szCs w:val="25"/>
        </w:rPr>
      </w:pPr>
    </w:p>
    <w:p w14:paraId="00D73879" w14:textId="77777777" w:rsidR="000912D4" w:rsidRPr="000912D4" w:rsidRDefault="000912D4" w:rsidP="000912D4">
      <w:pPr>
        <w:spacing w:line="336" w:lineRule="atLeast"/>
        <w:rPr>
          <w:rFonts w:ascii="Helvetica" w:eastAsia="Times New Roman" w:hAnsi="Helvetica" w:cs="Helvetica"/>
          <w:color w:val="222222"/>
          <w:sz w:val="25"/>
          <w:szCs w:val="25"/>
        </w:rPr>
      </w:pPr>
      <w:r w:rsidRPr="000912D4">
        <w:rPr>
          <w:rStyle w:val="Strong"/>
          <w:rFonts w:ascii="Helvetica" w:eastAsia="Times New Roman" w:hAnsi="Helvetica" w:cs="Helvetica"/>
          <w:color w:val="222222"/>
          <w:sz w:val="25"/>
          <w:szCs w:val="25"/>
        </w:rPr>
        <w:t>What will the correction look like on the August bill?</w:t>
      </w:r>
    </w:p>
    <w:p w14:paraId="5B9E3779" w14:textId="77777777" w:rsidR="000912D4" w:rsidRPr="000912D4" w:rsidRDefault="000912D4" w:rsidP="000912D4">
      <w:pPr>
        <w:spacing w:line="336" w:lineRule="atLeast"/>
        <w:rPr>
          <w:rFonts w:ascii="Helvetica" w:eastAsia="Times New Roman" w:hAnsi="Helvetica" w:cs="Helvetica"/>
          <w:color w:val="222222"/>
          <w:sz w:val="25"/>
          <w:szCs w:val="25"/>
        </w:rPr>
      </w:pPr>
      <w:r w:rsidRPr="000912D4">
        <w:rPr>
          <w:rFonts w:ascii="Helvetica" w:eastAsia="Times New Roman" w:hAnsi="Helvetica" w:cs="Helvetica"/>
          <w:color w:val="222222"/>
          <w:sz w:val="25"/>
          <w:szCs w:val="25"/>
        </w:rPr>
        <w:t>In all cases, the amount billed in July was higher than it should have been. On your August statement, you will see a credit for the amount charged in July along with a correct July charge. The net of these two should be favorable to your location. Of course, you will also see the August charge for property insurance premiums, which should be the same amount as the corrected July figure. Example: Parish A is charged $100 for property insurance in July when they should have been charged $90. On the August statement, Parish A will see 3 lines related to property insurance: (1) a credit for $100 for July property, (2) a charge for $90 for July property, and (3) a charge for $90 for August property.</w:t>
      </w:r>
    </w:p>
    <w:p w14:paraId="5FC2FBAA" w14:textId="77777777" w:rsidR="000912D4" w:rsidRPr="000912D4" w:rsidRDefault="000912D4" w:rsidP="000912D4">
      <w:pPr>
        <w:spacing w:line="336" w:lineRule="atLeast"/>
        <w:rPr>
          <w:rFonts w:ascii="Helvetica" w:eastAsia="Times New Roman" w:hAnsi="Helvetica" w:cs="Helvetica"/>
          <w:color w:val="222222"/>
          <w:sz w:val="25"/>
          <w:szCs w:val="25"/>
        </w:rPr>
      </w:pPr>
    </w:p>
    <w:p w14:paraId="563DA4D7" w14:textId="77777777" w:rsidR="000912D4" w:rsidRPr="000912D4" w:rsidRDefault="000912D4" w:rsidP="000912D4">
      <w:pPr>
        <w:spacing w:line="336" w:lineRule="atLeast"/>
        <w:rPr>
          <w:rFonts w:ascii="Helvetica" w:eastAsia="Times New Roman" w:hAnsi="Helvetica" w:cs="Helvetica"/>
          <w:color w:val="222222"/>
          <w:sz w:val="25"/>
          <w:szCs w:val="25"/>
        </w:rPr>
      </w:pPr>
      <w:r w:rsidRPr="000912D4">
        <w:rPr>
          <w:rStyle w:val="Strong"/>
          <w:rFonts w:ascii="Helvetica" w:eastAsia="Times New Roman" w:hAnsi="Helvetica" w:cs="Helvetica"/>
          <w:color w:val="222222"/>
          <w:sz w:val="25"/>
          <w:szCs w:val="25"/>
        </w:rPr>
        <w:t>My corrected property insurance premium is still higher than what I budgeted. Why?</w:t>
      </w:r>
    </w:p>
    <w:p w14:paraId="15E99E28" w14:textId="77777777" w:rsidR="000912D4" w:rsidRPr="000912D4" w:rsidRDefault="000912D4" w:rsidP="000912D4">
      <w:pPr>
        <w:spacing w:line="336" w:lineRule="atLeast"/>
        <w:rPr>
          <w:rFonts w:ascii="Helvetica" w:eastAsia="Times New Roman" w:hAnsi="Helvetica" w:cs="Helvetica"/>
          <w:color w:val="222222"/>
          <w:sz w:val="25"/>
          <w:szCs w:val="25"/>
        </w:rPr>
      </w:pPr>
      <w:r w:rsidRPr="000912D4">
        <w:rPr>
          <w:rFonts w:ascii="Helvetica" w:eastAsia="Times New Roman" w:hAnsi="Helvetica" w:cs="Helvetica"/>
          <w:color w:val="222222"/>
          <w:sz w:val="25"/>
          <w:szCs w:val="25"/>
        </w:rPr>
        <w:t xml:space="preserve">Property insurance premiums are billed at $3.80 per $1,000 replacement cost of property. In our budget guidelines, we say </w:t>
      </w:r>
      <w:r w:rsidRPr="000912D4">
        <w:rPr>
          <w:rStyle w:val="Emphasis"/>
          <w:rFonts w:ascii="Helvetica" w:eastAsia="Times New Roman" w:hAnsi="Helvetica" w:cs="Helvetica"/>
          <w:color w:val="222222"/>
          <w:sz w:val="25"/>
          <w:szCs w:val="25"/>
        </w:rPr>
        <w:t>“Our third-party vendor has indicated that property values for most locations are expected to increase slightly (up to 2%). These revised property values will not be available until late spring. Locations should plan accordingly and be prepared to cover the deductible in the event of a claim. The property insurance rate for 2019-20 will be $3.80 per $1,000 of replacement cost property, down approximately 4% from the 2018-19 rate of $3.90 per $1,000 of replacement cost of property.” </w:t>
      </w:r>
      <w:r w:rsidRPr="000912D4">
        <w:rPr>
          <w:rFonts w:ascii="Helvetica" w:eastAsia="Times New Roman" w:hAnsi="Helvetica" w:cs="Helvetica"/>
          <w:color w:val="222222"/>
          <w:sz w:val="25"/>
          <w:szCs w:val="25"/>
        </w:rPr>
        <w:t>The property values received from our third-party vendor are higher than prior year’s values by anywhere from 4-5%, depending on geographical location, which is higher than the “up to 2%” we expected back in February 2019. The property values are based on replacement costs for the property. Unfortunately, construction labor and materials costs are steadily on the rise, driving the increase in the replacement costs at a higher rate than what we’ve experienced in the past and what we anticipated back in February.</w:t>
      </w:r>
    </w:p>
    <w:p w14:paraId="3E651409" w14:textId="77777777" w:rsidR="000912D4" w:rsidRPr="000912D4" w:rsidRDefault="000912D4" w:rsidP="000912D4">
      <w:pPr>
        <w:spacing w:line="336" w:lineRule="atLeast"/>
        <w:rPr>
          <w:rFonts w:ascii="Helvetica" w:eastAsia="Times New Roman" w:hAnsi="Helvetica" w:cs="Helvetica"/>
          <w:color w:val="222222"/>
          <w:sz w:val="25"/>
          <w:szCs w:val="25"/>
        </w:rPr>
      </w:pPr>
    </w:p>
    <w:p w14:paraId="46BE7D41" w14:textId="77777777" w:rsidR="000912D4" w:rsidRPr="000912D4" w:rsidRDefault="000912D4" w:rsidP="000912D4">
      <w:pPr>
        <w:spacing w:line="336" w:lineRule="atLeast"/>
        <w:rPr>
          <w:rFonts w:ascii="Helvetica" w:eastAsia="Times New Roman" w:hAnsi="Helvetica" w:cs="Helvetica"/>
          <w:color w:val="222222"/>
          <w:sz w:val="25"/>
          <w:szCs w:val="25"/>
        </w:rPr>
      </w:pPr>
      <w:r w:rsidRPr="000912D4">
        <w:rPr>
          <w:rStyle w:val="Strong"/>
          <w:rFonts w:ascii="Helvetica" w:eastAsia="Times New Roman" w:hAnsi="Helvetica" w:cs="Helvetica"/>
          <w:color w:val="222222"/>
          <w:sz w:val="25"/>
          <w:szCs w:val="25"/>
        </w:rPr>
        <w:t>Who should I contact with questions about property insurance premiums?</w:t>
      </w:r>
    </w:p>
    <w:p w14:paraId="55C685E2" w14:textId="1C9A7A88" w:rsidR="000912D4" w:rsidRPr="000912D4" w:rsidRDefault="000912D4" w:rsidP="000912D4">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0912D4">
        <w:rPr>
          <w:rFonts w:ascii="Helvetica" w:eastAsia="Times New Roman" w:hAnsi="Helvetica" w:cs="Helvetica"/>
          <w:color w:val="222222"/>
          <w:sz w:val="25"/>
          <w:szCs w:val="25"/>
        </w:rPr>
        <w:t xml:space="preserve">Please contact </w:t>
      </w:r>
      <w:hyperlink r:id="rId12" w:history="1">
        <w:r w:rsidRPr="000912D4">
          <w:rPr>
            <w:rStyle w:val="Hyperlink"/>
            <w:rFonts w:ascii="Helvetica" w:eastAsia="Times New Roman" w:hAnsi="Helvetica" w:cs="Helvetica"/>
            <w:sz w:val="25"/>
            <w:szCs w:val="25"/>
          </w:rPr>
          <w:t>accountingservic</w:t>
        </w:r>
        <w:r w:rsidRPr="000912D4">
          <w:rPr>
            <w:rStyle w:val="Hyperlink"/>
            <w:rFonts w:ascii="Helvetica" w:eastAsia="Times New Roman" w:hAnsi="Helvetica" w:cs="Helvetica"/>
            <w:sz w:val="25"/>
            <w:szCs w:val="25"/>
          </w:rPr>
          <w:t>e</w:t>
        </w:r>
        <w:r w:rsidRPr="000912D4">
          <w:rPr>
            <w:rStyle w:val="Hyperlink"/>
            <w:rFonts w:ascii="Helvetica" w:eastAsia="Times New Roman" w:hAnsi="Helvetica" w:cs="Helvetica"/>
            <w:sz w:val="25"/>
            <w:szCs w:val="25"/>
          </w:rPr>
          <w:t>s@</w:t>
        </w:r>
        <w:r w:rsidRPr="000912D4">
          <w:rPr>
            <w:rStyle w:val="Hyperlink"/>
            <w:rFonts w:ascii="Helvetica" w:eastAsia="Times New Roman" w:hAnsi="Helvetica" w:cs="Helvetica"/>
            <w:sz w:val="25"/>
            <w:szCs w:val="25"/>
          </w:rPr>
          <w:t>archindy.org</w:t>
        </w:r>
      </w:hyperlink>
      <w:r w:rsidRPr="000912D4">
        <w:rPr>
          <w:rFonts w:ascii="Helvetica" w:eastAsia="Times New Roman" w:hAnsi="Helvetica" w:cs="Helvetica"/>
          <w:color w:val="222222"/>
          <w:sz w:val="25"/>
          <w:szCs w:val="25"/>
        </w:rPr>
        <w:t xml:space="preserve"> if you have any questions or would like to see the detailed property listing for your location. We will work with Mike Witka and our </w:t>
      </w:r>
      <w:proofErr w:type="gramStart"/>
      <w:r w:rsidRPr="000912D4">
        <w:rPr>
          <w:rFonts w:ascii="Helvetica" w:eastAsia="Times New Roman" w:hAnsi="Helvetica" w:cs="Helvetica"/>
          <w:color w:val="222222"/>
          <w:sz w:val="25"/>
          <w:szCs w:val="25"/>
        </w:rPr>
        <w:t>third party</w:t>
      </w:r>
      <w:proofErr w:type="gramEnd"/>
      <w:r w:rsidRPr="000912D4">
        <w:rPr>
          <w:rFonts w:ascii="Helvetica" w:eastAsia="Times New Roman" w:hAnsi="Helvetica" w:cs="Helvetica"/>
          <w:color w:val="222222"/>
          <w:sz w:val="25"/>
          <w:szCs w:val="25"/>
        </w:rPr>
        <w:t xml:space="preserve"> vendor to answer any property questions you have.</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lastRenderedPageBreak/>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13"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3F635E77"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11320885" w14:textId="71D961CE"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5FCB5CFD"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There were </w:t>
      </w:r>
      <w:r w:rsidR="00602028" w:rsidRPr="00693315">
        <w:rPr>
          <w:rFonts w:ascii="Helvetica" w:eastAsia="Times New Roman" w:hAnsi="Helvetica" w:cs="Helvetica"/>
          <w:color w:val="000000"/>
          <w:sz w:val="24"/>
          <w:szCs w:val="24"/>
          <w:shd w:val="clear" w:color="auto" w:fill="FFFFFF"/>
        </w:rPr>
        <w:t>t</w:t>
      </w:r>
      <w:r w:rsidR="00FF2203" w:rsidRPr="00693315">
        <w:rPr>
          <w:rFonts w:ascii="Helvetica" w:eastAsia="Times New Roman" w:hAnsi="Helvetica" w:cs="Helvetica"/>
          <w:color w:val="000000"/>
          <w:sz w:val="24"/>
          <w:szCs w:val="24"/>
          <w:shd w:val="clear" w:color="auto" w:fill="FFFFFF"/>
        </w:rPr>
        <w:t>wo</w:t>
      </w:r>
      <w:r w:rsidRPr="00693315">
        <w:rPr>
          <w:rFonts w:ascii="Helvetica" w:eastAsia="Times New Roman" w:hAnsi="Helvetica" w:cs="Helvetica"/>
          <w:color w:val="000000"/>
          <w:sz w:val="24"/>
          <w:szCs w:val="24"/>
          <w:shd w:val="clear" w:color="auto" w:fill="FFFFFF"/>
        </w:rPr>
        <w:t xml:space="preserve"> pay dates in </w:t>
      </w:r>
      <w:r w:rsidR="00E94F4C">
        <w:rPr>
          <w:rFonts w:ascii="Helvetica" w:eastAsia="Times New Roman" w:hAnsi="Helvetica" w:cs="Helvetica"/>
          <w:color w:val="000000"/>
          <w:sz w:val="24"/>
          <w:szCs w:val="24"/>
          <w:shd w:val="clear" w:color="auto" w:fill="FFFFFF"/>
        </w:rPr>
        <w:t>July</w:t>
      </w:r>
      <w:r w:rsidR="00283414">
        <w:rPr>
          <w:rFonts w:ascii="Helvetica" w:eastAsia="Times New Roman" w:hAnsi="Helvetica" w:cs="Helvetica"/>
          <w:color w:val="000000"/>
          <w:sz w:val="24"/>
          <w:szCs w:val="24"/>
          <w:shd w:val="clear" w:color="auto" w:fill="FFFFFF"/>
        </w:rPr>
        <w:t xml:space="preserve">, </w:t>
      </w:r>
      <w:r w:rsidR="00EB63DD">
        <w:rPr>
          <w:rFonts w:ascii="Helvetica" w:eastAsia="Times New Roman" w:hAnsi="Helvetica" w:cs="Helvetica"/>
          <w:color w:val="000000"/>
          <w:sz w:val="24"/>
          <w:szCs w:val="24"/>
          <w:shd w:val="clear" w:color="auto" w:fill="FFFFFF"/>
        </w:rPr>
        <w:t>Ju</w:t>
      </w:r>
      <w:r w:rsidR="00E94F4C">
        <w:rPr>
          <w:rFonts w:ascii="Helvetica" w:eastAsia="Times New Roman" w:hAnsi="Helvetica" w:cs="Helvetica"/>
          <w:color w:val="000000"/>
          <w:sz w:val="24"/>
          <w:szCs w:val="24"/>
          <w:shd w:val="clear" w:color="auto" w:fill="FFFFFF"/>
        </w:rPr>
        <w:t>ly 5th</w:t>
      </w:r>
      <w:r w:rsidR="001F750E" w:rsidRPr="00693315">
        <w:rPr>
          <w:rFonts w:ascii="Helvetica" w:eastAsia="Times New Roman" w:hAnsi="Helvetica" w:cs="Helvetica"/>
          <w:color w:val="000000"/>
          <w:sz w:val="24"/>
          <w:szCs w:val="24"/>
          <w:shd w:val="clear" w:color="auto" w:fill="FFFFFF"/>
        </w:rPr>
        <w:t xml:space="preserve"> </w:t>
      </w:r>
      <w:r w:rsidR="00693315">
        <w:rPr>
          <w:rFonts w:ascii="Helvetica" w:eastAsia="Times New Roman" w:hAnsi="Helvetica" w:cs="Helvetica"/>
          <w:color w:val="000000"/>
          <w:sz w:val="24"/>
          <w:szCs w:val="24"/>
          <w:shd w:val="clear" w:color="auto" w:fill="FFFFFF"/>
        </w:rPr>
        <w:t>and</w:t>
      </w:r>
      <w:r w:rsidR="001F750E" w:rsidRPr="00693315">
        <w:rPr>
          <w:rFonts w:ascii="Helvetica" w:eastAsia="Times New Roman" w:hAnsi="Helvetica" w:cs="Helvetica"/>
          <w:color w:val="000000"/>
          <w:sz w:val="24"/>
          <w:szCs w:val="24"/>
          <w:shd w:val="clear" w:color="auto" w:fill="FFFFFF"/>
        </w:rPr>
        <w:t xml:space="preserve"> </w:t>
      </w:r>
      <w:r w:rsidR="00EB63DD">
        <w:rPr>
          <w:rFonts w:ascii="Helvetica" w:eastAsia="Times New Roman" w:hAnsi="Helvetica" w:cs="Helvetica"/>
          <w:color w:val="000000"/>
          <w:sz w:val="24"/>
          <w:szCs w:val="24"/>
          <w:shd w:val="clear" w:color="auto" w:fill="FFFFFF"/>
        </w:rPr>
        <w:t>Ju</w:t>
      </w:r>
      <w:r w:rsidR="00E94F4C">
        <w:rPr>
          <w:rFonts w:ascii="Helvetica" w:eastAsia="Times New Roman" w:hAnsi="Helvetica" w:cs="Helvetica"/>
          <w:color w:val="000000"/>
          <w:sz w:val="24"/>
          <w:szCs w:val="24"/>
          <w:shd w:val="clear" w:color="auto" w:fill="FFFFFF"/>
        </w:rPr>
        <w:t>ly 19th</w:t>
      </w:r>
      <w:r w:rsidR="001F750E" w:rsidRPr="00693315">
        <w:rPr>
          <w:rFonts w:ascii="Helvetica" w:eastAsia="Times New Roman" w:hAnsi="Helvetica" w:cs="Helvetica"/>
          <w:color w:val="000000"/>
          <w:sz w:val="24"/>
          <w:szCs w:val="24"/>
          <w:shd w:val="clear" w:color="auto" w:fill="FFFFFF"/>
        </w:rPr>
        <w:t>.</w:t>
      </w:r>
      <w:r w:rsidR="00602028"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Priest wages, stipends, 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D6713F">
        <w:rPr>
          <w:rFonts w:ascii="Helvetica" w:eastAsia="Times New Roman" w:hAnsi="Helvetica" w:cs="Helvetica"/>
          <w:color w:val="000000"/>
          <w:sz w:val="24"/>
          <w:szCs w:val="24"/>
          <w:shd w:val="clear" w:color="auto" w:fill="FFFFFF"/>
        </w:rPr>
        <w:t>August</w:t>
      </w:r>
      <w:r w:rsidR="00E94F4C">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w:t>
      </w:r>
      <w:r w:rsidR="00E94F4C">
        <w:rPr>
          <w:rFonts w:ascii="Helvetica" w:eastAsia="Times New Roman" w:hAnsi="Helvetica" w:cs="Helvetica"/>
          <w:color w:val="000000"/>
          <w:sz w:val="24"/>
          <w:szCs w:val="24"/>
          <w:shd w:val="clear" w:color="auto" w:fill="FFFFFF"/>
        </w:rPr>
        <w:t xml:space="preserve">The pay increase for this fiscal year went into effect </w:t>
      </w:r>
      <w:r w:rsidR="00880480">
        <w:rPr>
          <w:rFonts w:ascii="Helvetica" w:eastAsia="Times New Roman" w:hAnsi="Helvetica" w:cs="Helvetica"/>
          <w:color w:val="000000"/>
          <w:sz w:val="24"/>
          <w:szCs w:val="24"/>
          <w:shd w:val="clear" w:color="auto" w:fill="FFFFFF"/>
        </w:rPr>
        <w:t xml:space="preserve">on </w:t>
      </w:r>
      <w:r w:rsidR="00E94F4C">
        <w:rPr>
          <w:rFonts w:ascii="Helvetica" w:eastAsia="Times New Roman" w:hAnsi="Helvetica" w:cs="Helvetica"/>
          <w:color w:val="000000"/>
          <w:sz w:val="24"/>
          <w:szCs w:val="24"/>
          <w:shd w:val="clear" w:color="auto" w:fill="FFFFFF"/>
        </w:rPr>
        <w:t>July</w:t>
      </w:r>
      <w:r w:rsidR="00880480">
        <w:rPr>
          <w:rFonts w:ascii="Helvetica" w:eastAsia="Times New Roman" w:hAnsi="Helvetica" w:cs="Helvetica"/>
          <w:color w:val="000000"/>
          <w:sz w:val="24"/>
          <w:szCs w:val="24"/>
          <w:shd w:val="clear" w:color="auto" w:fill="FFFFFF"/>
        </w:rPr>
        <w:t xml:space="preserve"> 19</w:t>
      </w:r>
      <w:r w:rsidR="00880480" w:rsidRPr="000912D4">
        <w:rPr>
          <w:rFonts w:ascii="Helvetica" w:eastAsia="Times New Roman" w:hAnsi="Helvetica" w:cs="Helvetica"/>
          <w:color w:val="000000"/>
          <w:sz w:val="24"/>
          <w:szCs w:val="24"/>
          <w:shd w:val="clear" w:color="auto" w:fill="FFFFFF"/>
          <w:vertAlign w:val="superscript"/>
        </w:rPr>
        <w:t>th</w:t>
      </w:r>
      <w:r w:rsidR="000912D4">
        <w:rPr>
          <w:rFonts w:ascii="Helvetica" w:eastAsia="Times New Roman" w:hAnsi="Helvetica" w:cs="Helvetica"/>
          <w:color w:val="000000"/>
          <w:sz w:val="24"/>
          <w:szCs w:val="24"/>
          <w:shd w:val="clear" w:color="auto" w:fill="FFFFFF"/>
        </w:rPr>
        <w:t xml:space="preserve">; </w:t>
      </w:r>
      <w:proofErr w:type="gramStart"/>
      <w:r w:rsidR="000912D4">
        <w:rPr>
          <w:rFonts w:ascii="Helvetica" w:eastAsia="Times New Roman" w:hAnsi="Helvetica" w:cs="Helvetica"/>
          <w:color w:val="000000"/>
          <w:sz w:val="24"/>
          <w:szCs w:val="24"/>
          <w:shd w:val="clear" w:color="auto" w:fill="FFFFFF"/>
        </w:rPr>
        <w:t>so</w:t>
      </w:r>
      <w:proofErr w:type="gramEnd"/>
      <w:r w:rsidR="000912D4">
        <w:rPr>
          <w:rFonts w:ascii="Helvetica" w:eastAsia="Times New Roman" w:hAnsi="Helvetica" w:cs="Helvetica"/>
          <w:color w:val="000000"/>
          <w:sz w:val="24"/>
          <w:szCs w:val="24"/>
          <w:shd w:val="clear" w:color="auto" w:fill="FFFFFF"/>
        </w:rPr>
        <w:t xml:space="preserve"> you will likely see July 19</w:t>
      </w:r>
      <w:r w:rsidR="000912D4" w:rsidRPr="000912D4">
        <w:rPr>
          <w:rFonts w:ascii="Helvetica" w:eastAsia="Times New Roman" w:hAnsi="Helvetica" w:cs="Helvetica"/>
          <w:color w:val="000000"/>
          <w:sz w:val="24"/>
          <w:szCs w:val="24"/>
          <w:shd w:val="clear" w:color="auto" w:fill="FFFFFF"/>
          <w:vertAlign w:val="superscript"/>
        </w:rPr>
        <w:t>th</w:t>
      </w:r>
      <w:r w:rsidR="000912D4">
        <w:rPr>
          <w:rFonts w:ascii="Helvetica" w:eastAsia="Times New Roman" w:hAnsi="Helvetica" w:cs="Helvetica"/>
          <w:color w:val="000000"/>
          <w:sz w:val="24"/>
          <w:szCs w:val="24"/>
          <w:shd w:val="clear" w:color="auto" w:fill="FFFFFF"/>
        </w:rPr>
        <w:t xml:space="preserve"> wages that are higher than July 5</w:t>
      </w:r>
      <w:r w:rsidR="000912D4" w:rsidRPr="000912D4">
        <w:rPr>
          <w:rFonts w:ascii="Helvetica" w:eastAsia="Times New Roman" w:hAnsi="Helvetica" w:cs="Helvetica"/>
          <w:color w:val="000000"/>
          <w:sz w:val="24"/>
          <w:szCs w:val="24"/>
          <w:shd w:val="clear" w:color="auto" w:fill="FFFFFF"/>
          <w:vertAlign w:val="superscript"/>
        </w:rPr>
        <w:t>th</w:t>
      </w:r>
      <w:r w:rsidR="000912D4">
        <w:rPr>
          <w:rFonts w:ascii="Helvetica" w:eastAsia="Times New Roman" w:hAnsi="Helvetica" w:cs="Helvetica"/>
          <w:color w:val="000000"/>
          <w:sz w:val="24"/>
          <w:szCs w:val="24"/>
          <w:shd w:val="clear" w:color="auto" w:fill="FFFFFF"/>
        </w:rPr>
        <w:t xml:space="preserve"> wages</w:t>
      </w:r>
      <w:r w:rsidR="00E94F4C">
        <w:rPr>
          <w:rFonts w:ascii="Helvetica" w:eastAsia="Times New Roman" w:hAnsi="Helvetica" w:cs="Helvetica"/>
          <w:color w:val="000000"/>
          <w:sz w:val="24"/>
          <w:szCs w:val="24"/>
          <w:shd w:val="clear" w:color="auto" w:fill="FFFFFF"/>
        </w:rPr>
        <w: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4"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38B939DD"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201</w:t>
      </w:r>
      <w:r w:rsidR="001F750E" w:rsidRPr="00693315">
        <w:rPr>
          <w:rFonts w:ascii="Helvetica" w:eastAsia="Times New Roman" w:hAnsi="Helvetica" w:cs="Helvetica"/>
          <w:b/>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0CCCCC56" w14:textId="17BB3645" w:rsidR="00EB63DD" w:rsidRDefault="00EB63DD" w:rsidP="00EB63DD">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Cindy Clark in the Criterion office if you need more </w:t>
      </w:r>
      <w:r>
        <w:rPr>
          <w:rFonts w:ascii="Helvetica" w:eastAsia="Times New Roman" w:hAnsi="Helvetica" w:cs="Helvetica"/>
          <w:bCs/>
          <w:color w:val="000000"/>
          <w:sz w:val="24"/>
          <w:szCs w:val="24"/>
          <w:shd w:val="clear" w:color="auto" w:fill="FFFFFF"/>
        </w:rPr>
        <w:t xml:space="preserve">information </w:t>
      </w:r>
      <w:r w:rsidRPr="00693315">
        <w:rPr>
          <w:rFonts w:ascii="Helvetica" w:eastAsia="Times New Roman" w:hAnsi="Helvetica" w:cs="Helvetica"/>
          <w:bCs/>
          <w:color w:val="000000"/>
          <w:sz w:val="24"/>
          <w:szCs w:val="24"/>
          <w:shd w:val="clear" w:color="auto" w:fill="FFFFFF"/>
        </w:rPr>
        <w:t xml:space="preserve">about these charges: </w:t>
      </w:r>
      <w:hyperlink r:id="rId15" w:history="1">
        <w:r w:rsidRPr="00693315">
          <w:rPr>
            <w:rStyle w:val="Hyperlink"/>
            <w:rFonts w:ascii="Helvetica" w:eastAsia="Times New Roman" w:hAnsi="Helvetica" w:cs="Helvetica"/>
            <w:bCs/>
            <w:sz w:val="24"/>
            <w:szCs w:val="24"/>
            <w:shd w:val="clear" w:color="auto" w:fill="FFFFFF"/>
          </w:rPr>
          <w:t>cclark@archindy.org</w:t>
        </w:r>
      </w:hyperlink>
      <w:r w:rsidRPr="00693315">
        <w:rPr>
          <w:rFonts w:ascii="Helvetica" w:eastAsia="Times New Roman" w:hAnsi="Helvetica" w:cs="Helvetica"/>
          <w:bCs/>
          <w:color w:val="000000"/>
          <w:sz w:val="24"/>
          <w:szCs w:val="24"/>
          <w:shd w:val="clear" w:color="auto" w:fill="FFFFFF"/>
        </w:rPr>
        <w:t xml:space="preserve">.   </w:t>
      </w:r>
      <w:bookmarkStart w:id="0" w:name="_GoBack"/>
      <w:bookmarkEnd w:id="0"/>
    </w:p>
    <w:p w14:paraId="5B4A5EE9" w14:textId="77777777" w:rsidR="00EB63DD" w:rsidRDefault="00EB63DD"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p>
    <w:p w14:paraId="024F0903" w14:textId="7738DB84"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6"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7542A2BF" w14:textId="77777777" w:rsidR="00EB63DD" w:rsidRDefault="00EB63DD" w:rsidP="00EB63DD">
      <w:pPr>
        <w:shd w:val="clear" w:color="auto" w:fill="FFFFFF"/>
        <w:spacing w:after="100" w:afterAutospacing="1"/>
        <w:rPr>
          <w:rFonts w:ascii="Helvetica" w:eastAsia="Times New Roman" w:hAnsi="Helvetica" w:cs="Helvetica"/>
          <w:color w:val="000000"/>
          <w:sz w:val="24"/>
          <w:szCs w:val="24"/>
          <w:shd w:val="clear" w:color="auto" w:fill="FFFFFF"/>
        </w:rPr>
      </w:pPr>
    </w:p>
    <w:p w14:paraId="3851D989" w14:textId="73E135D8"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0BD4AF11" w14:textId="597E9D8B"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lastRenderedPageBreak/>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 xml:space="preserve">: </w:t>
      </w:r>
      <w:r w:rsidR="00880480">
        <w:rPr>
          <w:rFonts w:ascii="Helvetica" w:eastAsia="Times New Roman" w:hAnsi="Helvetica" w:cs="Helvetica"/>
          <w:b/>
          <w:color w:val="000000"/>
          <w:sz w:val="24"/>
          <w:szCs w:val="24"/>
          <w:shd w:val="clear" w:color="auto" w:fill="FFFFFF"/>
        </w:rPr>
        <w:t>Friday</w:t>
      </w:r>
      <w:r w:rsidR="00DE26DC" w:rsidRPr="00AB439D">
        <w:rPr>
          <w:rFonts w:ascii="Helvetica" w:eastAsia="Times New Roman" w:hAnsi="Helvetica" w:cs="Helvetica"/>
          <w:b/>
          <w:color w:val="000000"/>
          <w:sz w:val="24"/>
          <w:szCs w:val="24"/>
          <w:shd w:val="clear" w:color="auto" w:fill="FFFFFF"/>
        </w:rPr>
        <w:t xml:space="preserve"> </w:t>
      </w:r>
      <w:r w:rsidR="00D6713F">
        <w:rPr>
          <w:rFonts w:ascii="Helvetica" w:eastAsia="Times New Roman" w:hAnsi="Helvetica" w:cs="Helvetica"/>
          <w:b/>
          <w:color w:val="000000"/>
          <w:sz w:val="24"/>
          <w:szCs w:val="24"/>
          <w:shd w:val="clear" w:color="auto" w:fill="FFFFFF"/>
        </w:rPr>
        <w:t>August</w:t>
      </w:r>
      <w:r w:rsidR="00E94F4C">
        <w:rPr>
          <w:rFonts w:ascii="Helvetica" w:eastAsia="Times New Roman" w:hAnsi="Helvetica" w:cs="Helvetica"/>
          <w:b/>
          <w:color w:val="000000"/>
          <w:sz w:val="24"/>
          <w:szCs w:val="24"/>
          <w:shd w:val="clear" w:color="auto" w:fill="FFFFFF"/>
        </w:rPr>
        <w:t xml:space="preserve"> </w:t>
      </w:r>
      <w:r w:rsidR="00AB439D" w:rsidRPr="00AB439D">
        <w:rPr>
          <w:rFonts w:ascii="Helvetica" w:eastAsia="Times New Roman" w:hAnsi="Helvetica" w:cs="Helvetica"/>
          <w:b/>
          <w:color w:val="000000"/>
          <w:sz w:val="24"/>
          <w:szCs w:val="24"/>
          <w:shd w:val="clear" w:color="auto" w:fill="FFFFFF"/>
        </w:rPr>
        <w:t>3</w:t>
      </w:r>
      <w:r w:rsidR="003A6684">
        <w:rPr>
          <w:rFonts w:ascii="Helvetica" w:eastAsia="Times New Roman" w:hAnsi="Helvetica" w:cs="Helvetica"/>
          <w:b/>
          <w:color w:val="000000"/>
          <w:sz w:val="24"/>
          <w:szCs w:val="24"/>
          <w:shd w:val="clear" w:color="auto" w:fill="FFFFFF"/>
        </w:rPr>
        <w:t>0th</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promptly and report any issues immediately</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7"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912D4"/>
    <w:rsid w:val="000A3D5F"/>
    <w:rsid w:val="00127E8E"/>
    <w:rsid w:val="001710B6"/>
    <w:rsid w:val="0017257B"/>
    <w:rsid w:val="00173315"/>
    <w:rsid w:val="001A1ACC"/>
    <w:rsid w:val="001F750E"/>
    <w:rsid w:val="00221214"/>
    <w:rsid w:val="00225881"/>
    <w:rsid w:val="00235F39"/>
    <w:rsid w:val="00283414"/>
    <w:rsid w:val="002A4F8D"/>
    <w:rsid w:val="00304DBC"/>
    <w:rsid w:val="0031025F"/>
    <w:rsid w:val="00341EA4"/>
    <w:rsid w:val="003A6684"/>
    <w:rsid w:val="003B3FFE"/>
    <w:rsid w:val="003C7366"/>
    <w:rsid w:val="003E47B3"/>
    <w:rsid w:val="00404AE1"/>
    <w:rsid w:val="00426C91"/>
    <w:rsid w:val="0043513C"/>
    <w:rsid w:val="004534C7"/>
    <w:rsid w:val="004607ED"/>
    <w:rsid w:val="00481CC1"/>
    <w:rsid w:val="00485736"/>
    <w:rsid w:val="00490E34"/>
    <w:rsid w:val="004B74CA"/>
    <w:rsid w:val="004C21D2"/>
    <w:rsid w:val="004D2997"/>
    <w:rsid w:val="004D43D0"/>
    <w:rsid w:val="004D607E"/>
    <w:rsid w:val="004E1CCC"/>
    <w:rsid w:val="00510B57"/>
    <w:rsid w:val="00526256"/>
    <w:rsid w:val="00573823"/>
    <w:rsid w:val="0058488B"/>
    <w:rsid w:val="005852A8"/>
    <w:rsid w:val="00586323"/>
    <w:rsid w:val="005E0BA6"/>
    <w:rsid w:val="00602028"/>
    <w:rsid w:val="00677DCC"/>
    <w:rsid w:val="0068634E"/>
    <w:rsid w:val="00693315"/>
    <w:rsid w:val="006D7478"/>
    <w:rsid w:val="007258D7"/>
    <w:rsid w:val="0073440F"/>
    <w:rsid w:val="00757D77"/>
    <w:rsid w:val="00782289"/>
    <w:rsid w:val="007860B0"/>
    <w:rsid w:val="00790EB0"/>
    <w:rsid w:val="007A78BB"/>
    <w:rsid w:val="007B3530"/>
    <w:rsid w:val="007C0574"/>
    <w:rsid w:val="007C17CF"/>
    <w:rsid w:val="007C2ABD"/>
    <w:rsid w:val="007C3506"/>
    <w:rsid w:val="007D1B48"/>
    <w:rsid w:val="007E69DB"/>
    <w:rsid w:val="00803B48"/>
    <w:rsid w:val="00805A61"/>
    <w:rsid w:val="008305FA"/>
    <w:rsid w:val="00847772"/>
    <w:rsid w:val="00876B99"/>
    <w:rsid w:val="00880480"/>
    <w:rsid w:val="008A355E"/>
    <w:rsid w:val="008D13B4"/>
    <w:rsid w:val="008D2357"/>
    <w:rsid w:val="008D3329"/>
    <w:rsid w:val="008E17B1"/>
    <w:rsid w:val="0090473D"/>
    <w:rsid w:val="009C7D86"/>
    <w:rsid w:val="009D1AF4"/>
    <w:rsid w:val="009D6A8C"/>
    <w:rsid w:val="00A01C09"/>
    <w:rsid w:val="00A1340E"/>
    <w:rsid w:val="00A13A17"/>
    <w:rsid w:val="00A74D33"/>
    <w:rsid w:val="00A81B7E"/>
    <w:rsid w:val="00A96F6B"/>
    <w:rsid w:val="00AB439D"/>
    <w:rsid w:val="00AD2C9A"/>
    <w:rsid w:val="00AE02F8"/>
    <w:rsid w:val="00B300E6"/>
    <w:rsid w:val="00B34981"/>
    <w:rsid w:val="00B44EE1"/>
    <w:rsid w:val="00B47E21"/>
    <w:rsid w:val="00B64652"/>
    <w:rsid w:val="00BA4474"/>
    <w:rsid w:val="00BA4F4E"/>
    <w:rsid w:val="00BA6CAF"/>
    <w:rsid w:val="00BC1C96"/>
    <w:rsid w:val="00C013C5"/>
    <w:rsid w:val="00C05C62"/>
    <w:rsid w:val="00C14173"/>
    <w:rsid w:val="00C5638F"/>
    <w:rsid w:val="00CA1009"/>
    <w:rsid w:val="00CA6EC7"/>
    <w:rsid w:val="00CB1B18"/>
    <w:rsid w:val="00CD0031"/>
    <w:rsid w:val="00CE1E28"/>
    <w:rsid w:val="00D52831"/>
    <w:rsid w:val="00D6713F"/>
    <w:rsid w:val="00D67629"/>
    <w:rsid w:val="00DB240F"/>
    <w:rsid w:val="00DD7E84"/>
    <w:rsid w:val="00DE26DC"/>
    <w:rsid w:val="00E06516"/>
    <w:rsid w:val="00E10327"/>
    <w:rsid w:val="00E15568"/>
    <w:rsid w:val="00E316E2"/>
    <w:rsid w:val="00E33021"/>
    <w:rsid w:val="00E93070"/>
    <w:rsid w:val="00E94F4C"/>
    <w:rsid w:val="00E94F76"/>
    <w:rsid w:val="00EB34DA"/>
    <w:rsid w:val="00EB63DD"/>
    <w:rsid w:val="00EE5993"/>
    <w:rsid w:val="00EF01AB"/>
    <w:rsid w:val="00F14BEC"/>
    <w:rsid w:val="00F22DC2"/>
    <w:rsid w:val="00F37237"/>
    <w:rsid w:val="00F73F47"/>
    <w:rsid w:val="00FA217D"/>
    <w:rsid w:val="00FA2846"/>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http://www.archindy.org/finance/parish/guidelin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accountingservices@archindy.org" TargetMode="External"/><Relationship Id="rId17" Type="http://schemas.openxmlformats.org/officeDocument/2006/relationships/hyperlink" Target="mailto:accountingservices@archindy.org" TargetMode="External"/><Relationship Id="rId2" Type="http://schemas.openxmlformats.org/officeDocument/2006/relationships/styles" Target="styles.xml"/><Relationship Id="rId16" Type="http://schemas.openxmlformats.org/officeDocument/2006/relationships/hyperlink" Target="mailto:sjame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ndy.org/finance/parish/newsletter.html" TargetMode="External"/><Relationship Id="rId5" Type="http://schemas.openxmlformats.org/officeDocument/2006/relationships/footnotes" Target="footnotes.xml"/><Relationship Id="rId15" Type="http://schemas.openxmlformats.org/officeDocument/2006/relationships/hyperlink" Target="mailto:cclark@archindy.org" TargetMode="External"/><Relationship Id="rId10" Type="http://schemas.openxmlformats.org/officeDocument/2006/relationships/hyperlink" Target="mailto:rruiz@archind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laughlin@archindy.org" TargetMode="External"/><Relationship Id="rId14" Type="http://schemas.openxmlformats.org/officeDocument/2006/relationships/hyperlink" Target="mailto:centralpayroll@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6</cp:revision>
  <dcterms:created xsi:type="dcterms:W3CDTF">2019-08-26T13:58:00Z</dcterms:created>
  <dcterms:modified xsi:type="dcterms:W3CDTF">2019-08-27T13:57:00Z</dcterms:modified>
</cp:coreProperties>
</file>